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1370.0" w:type="dxa"/>
        <w:jc w:val="left"/>
        <w:tblInd w:w="-8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65"/>
        <w:gridCol w:w="2940"/>
        <w:gridCol w:w="1440"/>
        <w:gridCol w:w="1725"/>
        <w:gridCol w:w="2400"/>
        <w:tblGridChange w:id="0">
          <w:tblGrid>
            <w:gridCol w:w="2865"/>
            <w:gridCol w:w="2940"/>
            <w:gridCol w:w="1440"/>
            <w:gridCol w:w="1725"/>
            <w:gridCol w:w="2400"/>
          </w:tblGrid>
        </w:tblGridChange>
      </w:tblGrid>
      <w:tr>
        <w:trPr>
          <w:cantSplit w:val="0"/>
          <w:trHeight w:val="82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2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>Company Name</w:t>
            </w:r>
          </w:p>
        </w:tc>
        <w:tc>
          <w:tcPr>
            <w:gridSpan w:val="2"/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9d9d9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  <w:t>567 Street Name</w:t>
            </w:r>
          </w:p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  <w:t>City, State ZIP Code</w:t>
            </w:r>
          </w:p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>Country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>888-888-8888</w:t>
            </w:r>
          </w:p>
          <w:p w:rsidR="00000000" w:rsidDel="00000000" w:rsidP="00000000" w:rsidRDefault="00000000" w:rsidRPr="00000000" w14:paraId="0000000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hyperlink r:id="rId8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contact@email.com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>companywebsite.com</w:t>
            </w:r>
          </w:p>
        </w:tc>
        <w:tc>
          <w:tcPr>
            <w:gridSpan w:val="2"/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5"/>
            <w:tcBorders>
              <w:top w:color="d9d9d9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434343"/>
              </w:rPr>
            </w:pPr>
            <w:r w:rsidDel="00000000" w:rsidR="00000000" w:rsidRPr="00000000">
              <w:rPr>
                <w:color w:val="434343"/>
                <w:rtl w:val="0"/>
              </w:rPr>
              <w:t>Billed To</w:t>
            </w:r>
          </w:p>
          <w:p w:rsidR="00000000" w:rsidDel="00000000" w:rsidP="00000000" w:rsidRDefault="00000000" w:rsidRPr="00000000" w14:paraId="0000001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>Your Client</w:t>
            </w:r>
          </w:p>
          <w:p w:rsidR="00000000" w:rsidDel="00000000" w:rsidP="00000000" w:rsidRDefault="00000000" w:rsidRPr="00000000" w14:paraId="0000001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>Street Address</w:t>
            </w:r>
          </w:p>
          <w:p w:rsidR="00000000" w:rsidDel="00000000" w:rsidP="00000000" w:rsidRDefault="00000000" w:rsidRPr="00000000" w14:paraId="0000001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>City, State ZIP Code</w:t>
            </w:r>
          </w:p>
          <w:p w:rsidR="00000000" w:rsidDel="00000000" w:rsidP="00000000" w:rsidRDefault="00000000" w:rsidRPr="00000000" w14:paraId="0000001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>Country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color w:val="434343"/>
                <w:sz w:val="56"/>
                <w:szCs w:val="56"/>
                <w:rtl w:val="0"/>
              </w:rPr>
              <w:t>Estimate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12" w:val="single"/>
              <w:right w:color="000000" w:space="0" w:sz="0" w:val="nil"/>
            </w:tcBorders>
            <w:shd w:fill="99999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ffff"/>
                <w:sz w:val="20"/>
                <w:szCs w:val="20"/>
                <w:rtl w:val="0"/>
              </w:rPr>
              <w:t>Description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12" w:val="single"/>
              <w:right w:color="000000" w:space="0" w:sz="0" w:val="nil"/>
            </w:tcBorders>
            <w:shd w:fill="99999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ffff"/>
                <w:sz w:val="20"/>
                <w:szCs w:val="20"/>
                <w:rtl w:val="0"/>
              </w:rPr>
              <w:t>Unit Cost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12" w:val="single"/>
              <w:right w:color="000000" w:space="0" w:sz="0" w:val="nil"/>
            </w:tcBorders>
            <w:shd w:fill="99999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ffff"/>
                <w:sz w:val="20"/>
                <w:szCs w:val="20"/>
                <w:rtl w:val="0"/>
              </w:rPr>
              <w:t>QTY/HR RATE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12" w:val="single"/>
              <w:right w:color="000000" w:space="0" w:sz="0" w:val="nil"/>
            </w:tcBorders>
            <w:shd w:fill="99999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ffff"/>
                <w:sz w:val="20"/>
                <w:szCs w:val="20"/>
                <w:rtl w:val="0"/>
              </w:rPr>
              <w:t>Amount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4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000000" w:space="0" w:sz="0" w:val="nil"/>
              <w:bottom w:color="ffffff" w:space="0" w:sz="12" w:val="single"/>
              <w:right w:color="ffffff" w:space="0" w:sz="12" w:val="single"/>
            </w:tcBorders>
            <w:shd w:fill="f3f3f3" w:val="clear"/>
            <w:tcMar>
              <w:top w:w="28.0" w:type="dxa"/>
              <w:left w:w="100.0" w:type="dxa"/>
              <w:bottom w:w="28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>Item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3f3f3" w:val="clear"/>
            <w:tcMar>
              <w:top w:w="28.0" w:type="dxa"/>
              <w:left w:w="100.0" w:type="dxa"/>
              <w:bottom w:w="28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>$0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3f3f3" w:val="clear"/>
            <w:tcMar>
              <w:top w:w="28.0" w:type="dxa"/>
              <w:left w:w="100.0" w:type="dxa"/>
              <w:bottom w:w="28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3f3f3" w:val="clear"/>
            <w:tcMar>
              <w:top w:w="28.0" w:type="dxa"/>
              <w:left w:w="100.0" w:type="dxa"/>
              <w:bottom w:w="28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>$0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2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434343"/>
              </w:rPr>
            </w:pPr>
            <w:r w:rsidDel="00000000" w:rsidR="00000000" w:rsidRPr="00000000">
              <w:rPr>
                <w:color w:val="434343"/>
                <w:rtl w:val="0"/>
              </w:rPr>
              <w:t>Estimate Number</w:t>
            </w:r>
          </w:p>
          <w:p w:rsidR="00000000" w:rsidDel="00000000" w:rsidP="00000000" w:rsidRDefault="00000000" w:rsidRPr="00000000" w14:paraId="0000003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>00001</w:t>
            </w:r>
          </w:p>
        </w:tc>
        <w:tc>
          <w:tcPr>
            <w:tcBorders>
              <w:top w:color="ffffff" w:space="0" w:sz="12" w:val="single"/>
              <w:left w:color="000000" w:space="0" w:sz="0" w:val="nil"/>
              <w:bottom w:color="ffffff" w:space="0" w:sz="12" w:val="single"/>
              <w:right w:color="ffffff" w:space="0" w:sz="12" w:val="single"/>
            </w:tcBorders>
            <w:shd w:fill="f3f3f3" w:val="clear"/>
            <w:tcMar>
              <w:top w:w="28.0" w:type="dxa"/>
              <w:left w:w="100.0" w:type="dxa"/>
              <w:bottom w:w="28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>Item name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3f3f3" w:val="clear"/>
            <w:tcMar>
              <w:top w:w="28.0" w:type="dxa"/>
              <w:left w:w="100.0" w:type="dxa"/>
              <w:bottom w:w="28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>$0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3f3f3" w:val="clear"/>
            <w:tcMar>
              <w:top w:w="28.0" w:type="dxa"/>
              <w:left w:w="100.0" w:type="dxa"/>
              <w:bottom w:w="28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>1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3f3f3" w:val="clear"/>
            <w:tcMar>
              <w:top w:w="28.0" w:type="dxa"/>
              <w:left w:w="100.0" w:type="dxa"/>
              <w:bottom w:w="28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>$0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434343"/>
              </w:rPr>
            </w:pPr>
            <w:r w:rsidDel="00000000" w:rsidR="00000000" w:rsidRPr="00000000">
              <w:rPr>
                <w:color w:val="434343"/>
                <w:rtl w:val="0"/>
              </w:rPr>
              <w:t>Date of Issue</w:t>
            </w:r>
          </w:p>
          <w:p w:rsidR="00000000" w:rsidDel="00000000" w:rsidP="00000000" w:rsidRDefault="00000000" w:rsidRPr="00000000" w14:paraId="0000003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>mm/dd/yyyy</w:t>
            </w:r>
          </w:p>
        </w:tc>
        <w:tc>
          <w:tcPr>
            <w:tcBorders>
              <w:top w:color="ffffff" w:space="0" w:sz="12" w:val="single"/>
              <w:left w:color="000000" w:space="0" w:sz="0" w:val="nil"/>
              <w:bottom w:color="ffffff" w:space="0" w:sz="12" w:val="single"/>
              <w:right w:color="ffffff" w:space="0" w:sz="12" w:val="single"/>
            </w:tcBorders>
            <w:shd w:fill="f3f3f3" w:val="clear"/>
            <w:tcMar>
              <w:top w:w="28.0" w:type="dxa"/>
              <w:left w:w="100.0" w:type="dxa"/>
              <w:bottom w:w="28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>Item name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3f3f3" w:val="clear"/>
            <w:tcMar>
              <w:top w:w="28.0" w:type="dxa"/>
              <w:left w:w="100.0" w:type="dxa"/>
              <w:bottom w:w="28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>$0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3f3f3" w:val="clear"/>
            <w:tcMar>
              <w:top w:w="28.0" w:type="dxa"/>
              <w:left w:w="100.0" w:type="dxa"/>
              <w:bottom w:w="28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>1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3f3f3" w:val="clear"/>
            <w:tcMar>
              <w:top w:w="28.0" w:type="dxa"/>
              <w:left w:w="100.0" w:type="dxa"/>
              <w:bottom w:w="28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>$0</w:t>
            </w:r>
          </w:p>
        </w:tc>
      </w:tr>
      <w:tr>
        <w:trPr>
          <w:cantSplit w:val="0"/>
          <w:trHeight w:val="309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000000" w:space="0" w:sz="0" w:val="nil"/>
              <w:bottom w:color="ffffff" w:space="0" w:sz="12" w:val="single"/>
              <w:right w:color="ffffff" w:space="0" w:sz="12" w:val="single"/>
            </w:tcBorders>
            <w:shd w:fill="f3f3f3" w:val="clear"/>
            <w:tcMar>
              <w:top w:w="28.0" w:type="dxa"/>
              <w:left w:w="100.0" w:type="dxa"/>
              <w:bottom w:w="28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>Item name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3f3f3" w:val="clear"/>
            <w:tcMar>
              <w:top w:w="28.0" w:type="dxa"/>
              <w:left w:w="100.0" w:type="dxa"/>
              <w:bottom w:w="28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>$0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3f3f3" w:val="clear"/>
            <w:tcMar>
              <w:top w:w="28.0" w:type="dxa"/>
              <w:left w:w="100.0" w:type="dxa"/>
              <w:bottom w:w="28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>1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3f3f3" w:val="clear"/>
            <w:tcMar>
              <w:top w:w="28.0" w:type="dxa"/>
              <w:left w:w="100.0" w:type="dxa"/>
              <w:bottom w:w="28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>$0</w:t>
            </w:r>
          </w:p>
        </w:tc>
      </w:tr>
      <w:tr>
        <w:trPr>
          <w:cantSplit w:val="0"/>
          <w:trHeight w:val="289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000000" w:space="0" w:sz="0" w:val="nil"/>
              <w:bottom w:color="000000" w:space="0" w:sz="0" w:val="nil"/>
              <w:right w:color="ffffff" w:space="0" w:sz="12" w:val="single"/>
            </w:tcBorders>
            <w:shd w:fill="f3f3f3" w:val="clear"/>
            <w:tcMar>
              <w:top w:w="28.0" w:type="dxa"/>
              <w:left w:w="100.0" w:type="dxa"/>
              <w:bottom w:w="28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>Item name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000000" w:space="0" w:sz="0" w:val="nil"/>
              <w:right w:color="ffffff" w:space="0" w:sz="12" w:val="single"/>
            </w:tcBorders>
            <w:shd w:fill="f3f3f3" w:val="clear"/>
            <w:tcMar>
              <w:top w:w="28.0" w:type="dxa"/>
              <w:left w:w="100.0" w:type="dxa"/>
              <w:bottom w:w="28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>$0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000000" w:space="0" w:sz="0" w:val="nil"/>
              <w:right w:color="ffffff" w:space="0" w:sz="12" w:val="single"/>
            </w:tcBorders>
            <w:shd w:fill="f3f3f3" w:val="clear"/>
            <w:tcMar>
              <w:top w:w="28.0" w:type="dxa"/>
              <w:left w:w="100.0" w:type="dxa"/>
              <w:bottom w:w="28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>1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000000" w:space="0" w:sz="0" w:val="nil"/>
              <w:right w:color="ffffff" w:space="0" w:sz="12" w:val="single"/>
            </w:tcBorders>
            <w:shd w:fill="f3f3f3" w:val="clear"/>
            <w:tcMar>
              <w:top w:w="28.0" w:type="dxa"/>
              <w:left w:w="100.0" w:type="dxa"/>
              <w:bottom w:w="28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>$0</w:t>
            </w:r>
          </w:p>
        </w:tc>
      </w:tr>
      <w:tr>
        <w:trPr>
          <w:cantSplit w:val="0"/>
          <w:trHeight w:val="253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8.0" w:type="dxa"/>
              <w:left w:w="100.0" w:type="dxa"/>
              <w:bottom w:w="28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8.0" w:type="dxa"/>
              <w:left w:w="100.0" w:type="dxa"/>
              <w:bottom w:w="28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8.0" w:type="dxa"/>
              <w:left w:w="100.0" w:type="dxa"/>
              <w:bottom w:w="28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>Subtotal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8.0" w:type="dxa"/>
              <w:left w:w="100.0" w:type="dxa"/>
              <w:bottom w:w="28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>$0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color w:val="434343"/>
                <w:rtl w:val="0"/>
              </w:rPr>
              <w:t>Terms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8.0" w:type="dxa"/>
              <w:left w:w="100.0" w:type="dxa"/>
              <w:bottom w:w="28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8.0" w:type="dxa"/>
              <w:left w:w="100.0" w:type="dxa"/>
              <w:bottom w:w="28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8.0" w:type="dxa"/>
              <w:left w:w="100.0" w:type="dxa"/>
              <w:bottom w:w="28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>Discount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8.0" w:type="dxa"/>
              <w:left w:w="100.0" w:type="dxa"/>
              <w:bottom w:w="28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>$0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>Net 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8.0" w:type="dxa"/>
              <w:left w:w="100.0" w:type="dxa"/>
              <w:bottom w:w="28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8.0" w:type="dxa"/>
              <w:left w:w="100.0" w:type="dxa"/>
              <w:bottom w:w="28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8.0" w:type="dxa"/>
              <w:left w:w="100.0" w:type="dxa"/>
              <w:bottom w:w="28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>(Tax Rate)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8.0" w:type="dxa"/>
              <w:left w:w="100.0" w:type="dxa"/>
              <w:bottom w:w="28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>0%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8.0" w:type="dxa"/>
              <w:left w:w="100.0" w:type="dxa"/>
              <w:bottom w:w="28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8.0" w:type="dxa"/>
              <w:left w:w="100.0" w:type="dxa"/>
              <w:bottom w:w="28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8.0" w:type="dxa"/>
              <w:left w:w="100.0" w:type="dxa"/>
              <w:bottom w:w="28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>Tax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8.0" w:type="dxa"/>
              <w:left w:w="100.0" w:type="dxa"/>
              <w:bottom w:w="28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>$0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8.0" w:type="dxa"/>
              <w:left w:w="100.0" w:type="dxa"/>
              <w:bottom w:w="28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8.0" w:type="dxa"/>
              <w:left w:w="100.0" w:type="dxa"/>
              <w:bottom w:w="28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8.0" w:type="dxa"/>
              <w:left w:w="100.0" w:type="dxa"/>
              <w:bottom w:w="28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>Estimate Total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43434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sz w:val="48"/>
                <w:szCs w:val="48"/>
                <w:rtl w:val="0"/>
              </w:rPr>
              <w:t>$5000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5840" w:w="12240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5">
    <w:pPr>
      <w:jc w:val="center"/>
      <w:rPr>
        <w:b w:val="1"/>
      </w:rPr>
    </w:pPr>
    <w:hyperlink r:id="rId1">
      <w:r w:rsidDel="00000000" w:rsidR="00000000" w:rsidRPr="00000000">
        <w:rPr>
          <w:b w:val="1"/>
          <w:color w:val="1155cc"/>
          <w:u w:val="single"/>
          <w:rtl w:val="0"/>
        </w:rPr>
        <w:t xml:space="preserve">Create unlimited estimates</w:t>
      </w:r>
    </w:hyperlink>
    <w:r w:rsidDel="00000000" w:rsidR="00000000" w:rsidRPr="00000000">
      <w:rPr>
        <w:rtl w:val="0"/>
      </w:rPr>
      <w:t xml:space="preserve"> with ease with </w:t>
    </w:r>
    <w:hyperlink r:id="rId2">
      <w:r w:rsidDel="00000000" w:rsidR="00000000" w:rsidRPr="00000000">
        <w:rPr>
          <w:b w:val="1"/>
          <w:color w:val="1155cc"/>
          <w:u w:val="single"/>
          <w:rtl w:val="0"/>
        </w:rPr>
        <w:t xml:space="preserve">Invoicer’s Estimate Maker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6">
    <w:pPr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7">
    <w:pPr>
      <w:jc w:val="center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4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-932685</wp:posOffset>
          </wp:positionH>
          <wp:positionV relativeFrom="paragraph">
            <wp:posOffset>0</wp:posOffset>
          </wp:positionV>
          <wp:extent cx="7791450" cy="404813"/>
          <wp:effectExtent b="0" l="0" r="0" t="0"/>
          <wp:wrapSquare wrapText="bothSides" distB="0" distT="0" distL="0" distR="0"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239" l="0" r="0" t="3239"/>
                  <a:stretch>
                    <a:fillRect/>
                  </a:stretch>
                </pic:blipFill>
                <pic:spPr>
                  <a:xfrm>
                    <a:off x="0" y="0"/>
                    <a:ext cx="7791450" cy="40481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320"/>
    </w:pPr>
    <w:rPr>
      <w:color w:val="666666"/>
      <w:sz w:val="30"/>
      <w:szCs w:val="30"/>
    </w:r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Header">
    <w:name w:val="header"/>
    <w:basedOn w:val="Normal"/>
    <w:link w:val="HeaderChar"/>
    <w:uiPriority w:val="99"/>
    <w:unhideWhenUsed w:val="1"/>
    <w:rsid w:val="00B250BB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250BB"/>
  </w:style>
  <w:style w:type="paragraph" w:styleId="Footer">
    <w:name w:val="footer"/>
    <w:basedOn w:val="Normal"/>
    <w:link w:val="FooterChar"/>
    <w:uiPriority w:val="99"/>
    <w:unhideWhenUsed w:val="1"/>
    <w:rsid w:val="00B250BB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250BB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yperlink" Target="mailto:contact@email.com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app.invoicer.ai/estimates/new" TargetMode="External"/><Relationship Id="rId2" Type="http://schemas.openxmlformats.org/officeDocument/2006/relationships/hyperlink" Target="https://app.invoicer.ai/estimates/new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CfmwfdmRQYO2IHEW3JUjn8pTXA==">CgMxLjA4AHIhMWt3cGZaUjVJR3ZCRUYxU3FSblhiVFdTUy1ydTlzVUhS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2020-12-09T16:52:00Z</dcterms:created>
</cp:coreProperties>
</file>