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36"/>
          <w:szCs w:val="36"/>
        </w:rPr>
        <w:t xml:space="preserve">RENTAL INVOICE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66666"/>
          <w:sz w:val="20"/>
          <w:szCs w:val="20"/>
        </w:rPr>
        <w:t xml:space="preserve">   [Your Rental Co.]</w:t>
      </w:r>
    </w:p>
    <w:tbl>
      <w:tblPr>
        <w:tblW w:type="dxa" w:w="10240"/>
        <w:tblBorders>
          <w:top w:val="single" w:color="8A6D1D" w:sz="6"/>
          <w:left w:val="single" w:color="8A6D1D" w:sz="6"/>
          <w:bottom w:val="single" w:color="8A6D1D" w:sz="6"/>
          <w:right w:val="single" w:color="8A6D1D" w:sz="6"/>
          <w:insideH w:val="none" w:color="FFFFFF" w:sz="0"/>
          <w:insideV w:val="single" w:color="E0D4AE" w:sz="2"/>
        </w:tblBorders>
      </w:tblPr>
      <w:tblGrid>
        <w:gridCol w:w="3413"/>
        <w:gridCol w:w="3413"/>
        <w:gridCol w:w="3414"/>
      </w:tblGrid>
      <w:tr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A6D1D"/>
                <w:sz w:val="14"/>
                <w:szCs w:val="14"/>
              </w:rPr>
              <w:t xml:space="preserve">RENTAL PERIOD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[Start date, time]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 to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[End date, time]</w:t>
            </w:r>
          </w:p>
        </w:tc>
        <w:tc>
          <w:tcPr>
            <w:tcW w:type="dxa" w:w="341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A6D1D"/>
                <w:sz w:val="14"/>
                <w:szCs w:val="14"/>
              </w:rPr>
              <w:t xml:space="preserve">RENTER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[Name] · [Phone] · ID verified ☐</w:t>
            </w:r>
          </w:p>
        </w:tc>
        <w:tc>
          <w:tcPr>
            <w:tcW w:type="dxa" w:w="3414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A6D1D"/>
                <w:sz w:val="14"/>
                <w:szCs w:val="14"/>
              </w:rPr>
              <w:t xml:space="preserve">INVOICE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[00001] · [Date]</w:t>
            </w:r>
          </w:p>
        </w:tc>
      </w:tr>
    </w:tbl>
    <w:p>
      <w:pPr>
        <w:spacing w:after="22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40"/>
        <w:gridCol w:w="1400"/>
        <w:gridCol w:w="1500"/>
        <w:gridCol w:w="1500"/>
        <w:gridCol w:w="1500"/>
      </w:tblGrid>
      <w:tr>
        <w:tc>
          <w:tcPr>
            <w:tcW w:type="dxa" w:w="4340"/>
            <w:tcBorders>
              <w:bottom w:val="single" w:color="222222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Equipment / item</w:t>
            </w:r>
          </w:p>
        </w:tc>
        <w:tc>
          <w:tcPr>
            <w:tcW w:type="dxa" w:w="1400"/>
            <w:tcBorders>
              <w:bottom w:val="single" w:color="222222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Qty</w:t>
            </w:r>
          </w:p>
        </w:tc>
        <w:tc>
          <w:tcPr>
            <w:tcW w:type="dxa" w:w="1500"/>
            <w:tcBorders>
              <w:bottom w:val="single" w:color="222222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Rate</w:t>
            </w:r>
          </w:p>
        </w:tc>
        <w:tc>
          <w:tcPr>
            <w:tcW w:type="dxa" w:w="1500"/>
            <w:tcBorders>
              <w:bottom w:val="single" w:color="222222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[Days/Weeks]</w:t>
            </w:r>
          </w:p>
        </w:tc>
        <w:tc>
          <w:tcPr>
            <w:tcW w:type="dxa" w:w="1500"/>
            <w:tcBorders>
              <w:bottom w:val="single" w:color="222222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Amount</w:t>
            </w:r>
          </w:p>
        </w:tc>
      </w:tr>
      <w:tr>
        <w:tc>
          <w:tcPr>
            <w:tcW w:type="dxa" w:w="43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[Item + serial / asset #]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0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43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3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3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3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43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</w:tbl>
    <w:p>
      <w:pPr>
        <w:spacing w:after="1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40"/>
        <w:gridCol w:w="3100"/>
        <w:gridCol w:w="1800"/>
      </w:tblGrid>
      <w:tr>
        <w:tc>
          <w:tcPr>
            <w:tcW w:type="dxa" w:w="5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Rental 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Damage waiver ([10]% — optional ☐)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Delivery / pickup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A6D1D"/>
                <w:sz w:val="19"/>
                <w:szCs w:val="19"/>
              </w:rPr>
              <w:t xml:space="preserve">Refundable security deposit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8A6D1D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100"/>
            <w:shd w:fill="F5EFD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TOTAL DUE AT PICKUP</w:t>
            </w:r>
          </w:p>
        </w:tc>
        <w:tc>
          <w:tcPr>
            <w:tcW w:type="dxa" w:w="1800"/>
            <w:shd w:fill="F5EFD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140"/>
      </w:pP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6"/>
          <w:szCs w:val="16"/>
        </w:rPr>
        <w:t xml:space="preserve">Deposit refunded within [3] business days of return, less any damage, cleaning, or late fees. Late returns billed at [1] full day per day late. Equipment condition photographed at pickup and return.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2026-07-22T21:58:00.322Z</dcterms:created>
  <dcterms:modified xsi:type="dcterms:W3CDTF">2026-07-22T21:58:00.322Z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